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34"/>
          <w:szCs w:val="34"/>
          <w:rtl w:val="0"/>
        </w:rPr>
        <w:t xml:space="preserve">DANIEL SAMBOLD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/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daniel.sambold@gmail.com | (858) 610-6227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60" w:lineRule="auto"/>
        <w:jc w:val="center"/>
        <w:rPr/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Portfolio: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19"/>
            <w:szCs w:val="19"/>
            <w:u w:val="single"/>
            <w:rtl w:val="0"/>
          </w:rPr>
          <w:t xml:space="preserve">https://dbold23.github.io/</w:t>
        </w:r>
      </w:hyperlink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| GitHub: </w:t>
      </w:r>
      <w:hyperlink r:id="rId8">
        <w:r w:rsidDel="00000000" w:rsidR="00000000" w:rsidRPr="00000000">
          <w:rPr>
            <w:rFonts w:ascii="Arial" w:cs="Arial" w:eastAsia="Arial" w:hAnsi="Arial"/>
            <w:color w:val="0563c1"/>
            <w:sz w:val="19"/>
            <w:szCs w:val="19"/>
            <w:u w:val="single"/>
            <w:rtl w:val="0"/>
          </w:rPr>
          <w:t xml:space="preserve">github.com/dbold23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000000" w:space="0" w:sz="6" w:val="single"/>
        </w:pBdr>
        <w:spacing w:after="6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right" w:leader="none" w:pos="10800"/>
        </w:tabs>
        <w:spacing w:after="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California State University, Monterey Bay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Expected: Spring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" w:lineRule="auto"/>
        <w:rPr/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Bachelor of Science in Marine Science | Minor: Biology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3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sz w:val="19"/>
          <w:szCs w:val="19"/>
          <w:rtl w:val="0"/>
        </w:rPr>
        <w:t xml:space="preserve">UROC Innovation Scholar (funded by CSUN HSI Equity Innovation Hub &amp; Apple)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bottom w:color="000000" w:space="0" w:sz="6" w:val="single"/>
        </w:pBdr>
        <w:spacing w:after="6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TECHNICAL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3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19"/>
          <w:szCs w:val="19"/>
          <w:rtl w:val="0"/>
        </w:rPr>
        <w:t xml:space="preserve">Programming: </w:t>
      </w: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Python (Flask, PyTorch, OpenCV, Streamlit), R (GAMs, Bayesian hierarchical modeling, ggplot2), MATLAB, SQL, Bash/Unix, TypeScript (React)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3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19"/>
          <w:szCs w:val="19"/>
          <w:rtl w:val="0"/>
        </w:rPr>
        <w:t xml:space="preserve">Machine Learning &amp; Computer Vision: </w:t>
      </w: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Swin Transformers, YOLO object detection, SAM 3 segmentation, XGBoost, CNN-LSTM, semi-supervised learning, self-supervised learning, time series forecasting, YOLOv8-pose keypoint detection, DINOv2 (ViT-B/14) embeddings, ArcFace metric learning, FAISS vector search, monocular depth estimation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3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19"/>
          <w:szCs w:val="19"/>
          <w:rtl w:val="0"/>
        </w:rPr>
        <w:t xml:space="preserve">Data Infrastructure &amp; Cloud: </w:t>
      </w: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Docker, AWS (EC2, S3, SageMaker), CUDA, Google APIs, REST API development, Network Attached Storage deployment, NOAA VIIRS/ERDDAP satellite data, NDBC buoy data, GIS spatial analysis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3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19"/>
          <w:szCs w:val="19"/>
          <w:rtl w:val="0"/>
        </w:rPr>
        <w:t xml:space="preserve">Hardware &amp; Autonomous Systems: </w:t>
      </w: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Raspberry Pi, RTL-SDR, Arduino, NB-IoT cellular modem, flight controller programming, OTA firmware updates, 3D modeling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3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19"/>
          <w:szCs w:val="19"/>
          <w:rtl w:val="0"/>
        </w:rPr>
        <w:t xml:space="preserve">Ocean Instrumentation: </w:t>
      </w: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VHF telemetry, acoustic/accelerometer/magnetometer bio-logging tags, MQTT/IoT sensor networks, adaptive signal processing, water quality monitoring (pH, DO, salinity, temp), BRUV deployment, CFD modeling (OpenFOAM)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3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19"/>
          <w:szCs w:val="19"/>
          <w:rtl w:val="0"/>
        </w:rPr>
        <w:t xml:space="preserve">Marine Operations: </w:t>
      </w: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NAUI Divemaster (143 dives), AAUS Scientific Diver, MOTC Certified Vessel Operator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bottom w:color="000000" w:space="0" w:sz="6" w:val="single"/>
        </w:pBdr>
        <w:spacing w:after="6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PUBLICATIONS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3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19"/>
          <w:szCs w:val="19"/>
          <w:rtl w:val="0"/>
        </w:rPr>
        <w:t xml:space="preserve">Sambold, D.</w:t>
      </w: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, &amp; Gardner, L. Effects of Stocking Density on Gonad Development and Survival in Purple Sea Urchin (</w:t>
      </w:r>
      <w:r w:rsidDel="00000000" w:rsidR="00000000" w:rsidRPr="00000000">
        <w:rPr>
          <w:rFonts w:ascii="Arial" w:cs="Arial" w:eastAsia="Arial" w:hAnsi="Arial"/>
          <w:i w:val="1"/>
          <w:iCs w:val="1"/>
          <w:sz w:val="19"/>
          <w:szCs w:val="19"/>
          <w:rtl w:val="0"/>
        </w:rPr>
        <w:t xml:space="preserve">Strongylocentrotus purpuratus</w:t>
      </w: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) Aquaculture. </w:t>
      </w:r>
      <w:r w:rsidDel="00000000" w:rsidR="00000000" w:rsidRPr="00000000">
        <w:rPr>
          <w:rFonts w:ascii="Arial" w:cs="Arial" w:eastAsia="Arial" w:hAnsi="Arial"/>
          <w:i w:val="1"/>
          <w:iCs w:val="1"/>
          <w:sz w:val="19"/>
          <w:szCs w:val="19"/>
          <w:rtl w:val="0"/>
        </w:rPr>
        <w:t xml:space="preserve">In review.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3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19"/>
          <w:szCs w:val="19"/>
          <w:rtl w:val="0"/>
        </w:rPr>
        <w:t xml:space="preserve">Sambold, D.</w:t>
      </w: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, &amp; Gardner, L. Examining Finishing Feed Applications for Purple Urchin (</w:t>
      </w:r>
      <w:r w:rsidDel="00000000" w:rsidR="00000000" w:rsidRPr="00000000">
        <w:rPr>
          <w:rFonts w:ascii="Arial" w:cs="Arial" w:eastAsia="Arial" w:hAnsi="Arial"/>
          <w:i w:val="1"/>
          <w:iCs w:val="1"/>
          <w:sz w:val="19"/>
          <w:szCs w:val="19"/>
          <w:rtl w:val="0"/>
        </w:rPr>
        <w:t xml:space="preserve">Strongylocentrotus purpuratus</w:t>
      </w: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) Roe Enhancement. </w:t>
      </w:r>
      <w:r w:rsidDel="00000000" w:rsidR="00000000" w:rsidRPr="00000000">
        <w:rPr>
          <w:rFonts w:ascii="Arial" w:cs="Arial" w:eastAsia="Arial" w:hAnsi="Arial"/>
          <w:i w:val="1"/>
          <w:iCs w:val="1"/>
          <w:sz w:val="19"/>
          <w:szCs w:val="19"/>
          <w:rtl w:val="0"/>
        </w:rPr>
        <w:t xml:space="preserve">In review.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bottom w:color="000000" w:space="0" w:sz="6" w:val="single"/>
        </w:pBdr>
        <w:spacing w:after="6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AWARDS &amp; HONORS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right" w:leader="none" w:pos="10800"/>
        </w:tabs>
        <w:spacing w:after="15" w:before="1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1st Place, NOAA SatHack 2025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|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Harmful Algal Bloom Forecasting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October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30" w:lineRule="auto"/>
        <w:ind w:left="360" w:hanging="180"/>
        <w:rPr/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• Built HABHub: real-time HAB monitoring platform integrating NOAA VIIRS satellite imagery, NDBC buoy data, and CalHABMAP toxin records for Monterey Bay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30" w:lineRule="auto"/>
        <w:ind w:left="360" w:hanging="180"/>
        <w:rPr/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• Engineered 47-feature XGBoost prediction model with Flask REST API serving 3 dashboards: aquaculture (species-specific 8-day forecasts for oysters, abalone, urchins), beach safety (10 beaches), and marine mammal domoic acid alerts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30" w:lineRule="auto"/>
        <w:ind w:left="360" w:hanging="180"/>
        <w:rPr/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• Deployed containerized production system (Docker, Railway/Render) with React/TypeScript frontends and automated data pipeline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right" w:leader="none" w:pos="10800"/>
        </w:tabs>
        <w:spacing w:after="2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UROC Innovation Scholar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 | CSUMB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August 2024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30" w:lineRule="auto"/>
        <w:ind w:left="360" w:hanging="180"/>
        <w:rPr/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• Research program funded by CSUN HSI Equity Innovation Hub and Apple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bottom w:color="000000" w:space="0" w:sz="6" w:val="single"/>
        </w:pBdr>
        <w:spacing w:after="6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RESEARCH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right" w:leader="none" w:pos="10800"/>
        </w:tabs>
        <w:spacing w:after="15" w:before="100" w:lineRule="auto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Research Assistant</w:t>
      </w:r>
      <w:r w:rsidDel="00000000" w:rsidR="00000000" w:rsidRPr="00000000">
        <w:rPr>
          <w:rFonts w:ascii="Arial" w:cs="Arial" w:eastAsia="Arial" w:hAnsi="Arial"/>
          <w:rtl w:val="0"/>
        </w:rPr>
        <w:t xml:space="preserve"> |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Jue Lab, CSUMB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Spring 2025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5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sz w:val="19"/>
          <w:szCs w:val="19"/>
          <w:rtl w:val="0"/>
        </w:rPr>
        <w:t xml:space="preserve">Mentor: Dr. Nathaniel Jue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30" w:lineRule="auto"/>
        <w:ind w:left="360" w:hanging="180"/>
        <w:rPr/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• Built 10-stage automated analysis pipeline for TECAN plate reader data, processing 92 bacterial strains across 4 experimental groups to assess pesticide bioremediation potential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30" w:lineRule="auto"/>
        <w:ind w:left="360" w:hanging="180"/>
        <w:rPr/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• Implemented modified Gompertz growth modeling, Haldane substrate inhibition kinetics, and a two-stage ML classifier (HistGBT) for automated curve quality classification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30" w:lineRule="auto"/>
        <w:ind w:left="360" w:hanging="18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• Applied Bayesian hierarchical modeling (DEMetropolisZ sampling), Gaussian process regression, and bootstrap confidence intervals; validated full pipeline against 480 synthetic ground-truth curves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right" w:leader="none" w:pos="10800"/>
        </w:tabs>
        <w:spacing w:after="15" w:before="100" w:lineRule="auto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Lead Technician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|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Aquaculture Lab, Moss Landing Marine Labs                                      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Spring 2024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5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sz w:val="19"/>
          <w:szCs w:val="19"/>
          <w:rtl w:val="0"/>
        </w:rPr>
        <w:t xml:space="preserve">Mentor: Dr. Luke Gardner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30" w:lineRule="auto"/>
        <w:ind w:left="360" w:hanging="180"/>
        <w:rPr/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• Independently designing and managing two experiments on purple sea urchin aquaculture: stocking density optimization and finishing feed roe enhancement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30" w:lineRule="auto"/>
        <w:ind w:left="360" w:hanging="180"/>
        <w:rPr/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• Managing full experimental lifecycle: hypothesis development, tank setup, water quality monitoring, data collection, statistical analysis, and manuscript preparation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30" w:lineRule="auto"/>
        <w:ind w:left="360" w:hanging="180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• Performing Texture Profile Analysis (TPA) testing to assess gonad quality and commercial viability; contributing to kelp forest restoration through sustainable urchin ranching</w:t>
      </w:r>
    </w:p>
    <w:p w:rsidR="00000000" w:rsidDel="00000000" w:rsidP="00000000" w:rsidRDefault="00000000" w:rsidRPr="00000000" w14:paraId="00000024">
      <w:pPr>
        <w:tabs>
          <w:tab w:val="right" w:leader="none" w:pos="10800"/>
        </w:tabs>
        <w:spacing w:after="15" w:before="1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Undergraduate Researcher</w:t>
      </w:r>
      <w:r w:rsidDel="00000000" w:rsidR="00000000" w:rsidRPr="00000000">
        <w:rPr>
          <w:rFonts w:ascii="Arial" w:cs="Arial" w:eastAsia="Arial" w:hAnsi="Arial"/>
          <w:rtl w:val="0"/>
        </w:rPr>
        <w:t xml:space="preserve"> |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Ocean Predator Ecology Lab, CSUMB</w:t>
      </w:r>
      <w:r w:rsidDel="00000000" w:rsidR="00000000" w:rsidRPr="00000000">
        <w:rPr>
          <w:rFonts w:ascii="Arial" w:cs="Arial" w:eastAsia="Arial" w:hAnsi="Arial"/>
          <w:rtl w:val="0"/>
        </w:rPr>
        <w:tab/>
        <w:t xml:space="preserve">Spring 2023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5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sz w:val="19"/>
          <w:szCs w:val="19"/>
          <w:rtl w:val="0"/>
        </w:rPr>
        <w:t xml:space="preserve">Mentor: Dr. Salvador Jorgensen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5" w:before="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19"/>
          <w:szCs w:val="19"/>
          <w:rtl w:val="0"/>
        </w:rPr>
        <w:t xml:space="preserve">Computer Vision &amp; Morphometric Analysis of White Sharks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5" w:before="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19"/>
          <w:szCs w:val="19"/>
          <w:rtl w:val="0"/>
        </w:rPr>
        <w:t xml:space="preserve">SharkHealthApp Development (UROC Research) — Summer 2024 -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30" w:lineRule="auto"/>
        <w:ind w:left="360" w:hanging="180"/>
        <w:rPr/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• Developed Flask web application integrating YOLOv8-pose with a 15-keypoint schema for automated shark detection and morphometric analysis from 20+ years of archival video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30" w:lineRule="auto"/>
        <w:ind w:left="360" w:hanging="180"/>
        <w:rPr/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• Built active learning pipeline achieving 98% detection accuracy (mAP50) with iterative human-in-the-loop annotation on cloud CVAT; SQLite backend with automated export to Google Sheets/Drive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30" w:lineRule="auto"/>
        <w:ind w:left="360" w:hanging="180"/>
        <w:rPr/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• Built SharkScarAnnotator: multi-annotator collaborative web platform with SAM2 segmentation, experience-weighted consensus scoring, and Google Drive/Sheets integration for team-scale scar and keypoint annotation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5" w:before="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19"/>
          <w:szCs w:val="19"/>
          <w:rtl w:val="0"/>
        </w:rPr>
        <w:t xml:space="preserve">White Shark Behavior Classification from Dorsal-Mounted Cameras — Fall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30" w:lineRule="auto"/>
        <w:ind w:left="360" w:hanging="180"/>
        <w:rPr/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• Developing CNN-based pipeline to classify white shark behaviors (swimming, predation, social interaction) from first-person POV dorsal fin-mounted camera footage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30" w:lineRule="auto"/>
        <w:ind w:left="360" w:hanging="180"/>
        <w:rPr/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• Processing accelerometer and magnetometer sensor data alongside video to correlate movement signatures with observed behaviors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5" w:before="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19"/>
          <w:szCs w:val="19"/>
          <w:rtl w:val="0"/>
        </w:rPr>
        <w:t xml:space="preserve">CFD Analysis of Dorsal Fin Tags — Spring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30" w:lineRule="auto"/>
        <w:ind w:left="360" w:hanging="180"/>
        <w:rPr/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• Performed computational fluid dynamics analysis using OpenFOAM to model hydrodynamic drag on acoustic tags mounted to shark dorsal fins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30" w:lineRule="auto"/>
        <w:ind w:left="360" w:hanging="180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• Ran iterative simulations (v1 &amp; v2) to optimize tag geometry, minimize swimming resistance and reduce behavioral impacts</w:t>
      </w:r>
    </w:p>
    <w:p w:rsidR="00000000" w:rsidDel="00000000" w:rsidP="00000000" w:rsidRDefault="00000000" w:rsidRPr="00000000" w14:paraId="00000031">
      <w:pPr>
        <w:spacing w:after="30" w:lineRule="auto"/>
        <w:ind w:left="360" w:hanging="18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bottom w:color="000000" w:space="0" w:sz="6" w:val="single"/>
        </w:pBdr>
        <w:spacing w:after="6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ENGINEERING &amp; TECHNOLOGY PROJECTS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right" w:leader="none" w:pos="10800"/>
        </w:tabs>
        <w:spacing w:after="15" w:before="1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Harbor Porpoise Individual Re-ID System</w:t>
      </w:r>
      <w:r w:rsidDel="00000000" w:rsidR="00000000" w:rsidRPr="00000000">
        <w:rPr>
          <w:rFonts w:ascii="Arial" w:cs="Arial" w:eastAsia="Arial" w:hAnsi="Arial"/>
          <w:rtl w:val="0"/>
        </w:rPr>
        <w:t xml:space="preserve"> |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PorpoisedID</w:t>
      </w:r>
      <w:r w:rsidDel="00000000" w:rsidR="00000000" w:rsidRPr="00000000">
        <w:rPr>
          <w:rFonts w:ascii="Arial" w:cs="Arial" w:eastAsia="Arial" w:hAnsi="Arial"/>
          <w:rtl w:val="0"/>
        </w:rPr>
        <w:tab/>
        <w:t xml:space="preserve">2025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30" w:lineRule="auto"/>
        <w:ind w:left="360" w:hanging="180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• Automated re-identification pipeline: SAM2 body segmentation, protrusion-based fin extraction, and multi-backbone feature comparison across 198 individuals (2,393 sightings, 2,153 images)</w:t>
      </w:r>
    </w:p>
    <w:p w:rsidR="00000000" w:rsidDel="00000000" w:rsidP="00000000" w:rsidRDefault="00000000" w:rsidRPr="00000000" w14:paraId="00000035">
      <w:pPr>
        <w:spacing w:after="30" w:lineRule="auto"/>
        <w:ind w:left="360" w:hanging="180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• Systematic backbone evaluation (MiewID-msv2, MegaDescriptor-L-384, DINOv2); MiewID + ArcFace metric learning achieved 69.4% rank-1 / 87.4% rank-5 in temporal-split evaluation </w:t>
      </w:r>
    </w:p>
    <w:p w:rsidR="00000000" w:rsidDel="00000000" w:rsidP="00000000" w:rsidRDefault="00000000" w:rsidRPr="00000000" w14:paraId="00000036">
      <w:pPr>
        <w:spacing w:after="30" w:lineRule="auto"/>
        <w:ind w:left="360" w:hanging="18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• Gradio web interface; SQLite catalog; Docker/Kubernetes deployment; Dropbox API for remote image storage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right" w:leader="none" w:pos="10800"/>
        </w:tabs>
        <w:spacing w:after="15" w:before="1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VHF Wildlife Tag Detection System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|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Wildlife Radio Telemetry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2024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30" w:lineRule="auto"/>
        <w:ind w:left="360" w:hanging="180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• Full-stack IoT architecture: Raspberry Pi 5, RTL-SDR Blog V4, SIM7028 NB-IoT HAT, and a custom VHF antenna</w:t>
      </w:r>
    </w:p>
    <w:p w:rsidR="00000000" w:rsidDel="00000000" w:rsidP="00000000" w:rsidRDefault="00000000" w:rsidRPr="00000000" w14:paraId="00000039">
      <w:pPr>
        <w:spacing w:after="30" w:lineRule="auto"/>
        <w:ind w:left="360" w:hanging="180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• Developed signal processing pipeline with adaptive pulse detection, auto-calibration, spectrum analysis, and field-tested gain sweep optimization</w:t>
      </w:r>
    </w:p>
    <w:p w:rsidR="00000000" w:rsidDel="00000000" w:rsidP="00000000" w:rsidRDefault="00000000" w:rsidRPr="00000000" w14:paraId="0000003A">
      <w:pPr>
        <w:spacing w:after="30" w:lineRule="auto"/>
        <w:ind w:left="360" w:hanging="180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• Achieved comparable tag detection to a $695 commercial telemetry receiver (R-1000 Telemetry Receiver) for under $100 in components, with added autonomous logging and cellular relay capabilities</w:t>
      </w:r>
    </w:p>
    <w:p w:rsidR="00000000" w:rsidDel="00000000" w:rsidP="00000000" w:rsidRDefault="00000000" w:rsidRPr="00000000" w14:paraId="0000003B">
      <w:pPr>
        <w:tabs>
          <w:tab w:val="right" w:leader="none" w:pos="10800"/>
        </w:tabs>
        <w:spacing w:after="15" w:before="1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Autonomous Aerial Platform for Marine Survey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|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Research Development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2024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30" w:lineRule="auto"/>
        <w:ind w:left="360" w:hanging="180"/>
        <w:rPr/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• Building custom FPV aircraft as a platform for testing CV detection via aerial imagery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30" w:lineRule="auto"/>
        <w:ind w:left="360" w:hanging="180"/>
        <w:rPr/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• Flight controller programming, motor/ESC configuration, radio telemetry systems, and aerodynamic design for coastal field conditions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30" w:lineRule="auto"/>
        <w:ind w:left="180" w:firstLine="0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bottom w:color="000000" w:space="0" w:sz="6" w:val="single"/>
        </w:pBdr>
        <w:spacing w:after="6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PRESENTATIONS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3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Sambold, D., Gupta, I., &amp; Jorgensen, S. </w:t>
      </w:r>
      <w:r w:rsidDel="00000000" w:rsidR="00000000" w:rsidRPr="00000000">
        <w:rPr>
          <w:rFonts w:ascii="Arial" w:cs="Arial" w:eastAsia="Arial" w:hAnsi="Arial"/>
          <w:i w:val="1"/>
          <w:iCs w:val="1"/>
          <w:sz w:val="19"/>
          <w:szCs w:val="19"/>
          <w:rtl w:val="0"/>
        </w:rPr>
        <w:t xml:space="preserve">"Assessing White Shark Body Condition: An AI Framework for Optimizing 2D Morphometric Analysis with Reinforcement Learning."</w:t>
      </w: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 Poster, Western Society of Naturalists (WSN), November 2025, San Diego, 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3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Sambold, D., Gupta, I., &amp; Jorgensen, S. </w:t>
      </w:r>
      <w:r w:rsidDel="00000000" w:rsidR="00000000" w:rsidRPr="00000000">
        <w:rPr>
          <w:rFonts w:ascii="Arial" w:cs="Arial" w:eastAsia="Arial" w:hAnsi="Arial"/>
          <w:i w:val="1"/>
          <w:iCs w:val="1"/>
          <w:sz w:val="19"/>
          <w:szCs w:val="19"/>
          <w:rtl w:val="0"/>
        </w:rPr>
        <w:t xml:space="preserve">"Assessing Shark Body Condition: A Multi-Task Deep Learning Framework for Angle-Tolerant Morphometric Extraction from Underwater Video."</w:t>
      </w: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 Poster, Northeast Pacific Shark Symposium (NEPSS), March 2026, Newport, Oregon.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3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Sambold, D. </w:t>
      </w:r>
      <w:r w:rsidDel="00000000" w:rsidR="00000000" w:rsidRPr="00000000">
        <w:rPr>
          <w:rFonts w:ascii="Arial" w:cs="Arial" w:eastAsia="Arial" w:hAnsi="Arial"/>
          <w:i w:val="1"/>
          <w:iCs w:val="1"/>
          <w:sz w:val="19"/>
          <w:szCs w:val="19"/>
          <w:rtl w:val="0"/>
        </w:rPr>
        <w:t xml:space="preserve">"From Fins to Frames: An AI-Powered Tool for Morphometric Shark Analysis."</w:t>
      </w: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 UROC Spring Showcase, CSUMB, Spring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3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Sambold, D. &amp; Jorgensen, S. </w:t>
      </w:r>
      <w:r w:rsidDel="00000000" w:rsidR="00000000" w:rsidRPr="00000000">
        <w:rPr>
          <w:rFonts w:ascii="Arial" w:cs="Arial" w:eastAsia="Arial" w:hAnsi="Arial"/>
          <w:i w:val="1"/>
          <w:iCs w:val="1"/>
          <w:sz w:val="19"/>
          <w:szCs w:val="19"/>
          <w:rtl w:val="0"/>
        </w:rPr>
        <w:t xml:space="preserve">"Classifying White Shark Behaviors from Sensor Packages."</w:t>
      </w: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 UROC Summer Symposium, CSUMB, Summer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3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Sambold, D. &amp; Gardner, L. </w:t>
      </w:r>
      <w:r w:rsidDel="00000000" w:rsidR="00000000" w:rsidRPr="00000000">
        <w:rPr>
          <w:rFonts w:ascii="Arial" w:cs="Arial" w:eastAsia="Arial" w:hAnsi="Arial"/>
          <w:i w:val="1"/>
          <w:iCs w:val="1"/>
          <w:sz w:val="19"/>
          <w:szCs w:val="19"/>
          <w:rtl w:val="0"/>
        </w:rPr>
        <w:t xml:space="preserve">"Optimizing Urchin Ranching: Precision Roe Phenotyping via Organoleptic Analysis"</w:t>
      </w: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 Oral presentation, Western Regional Aquaculture Center (WRAC) Workshop, November 2025, San Francisco, 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3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Sambold, D. </w:t>
      </w:r>
      <w:r w:rsidDel="00000000" w:rsidR="00000000" w:rsidRPr="00000000">
        <w:rPr>
          <w:rFonts w:ascii="Arial" w:cs="Arial" w:eastAsia="Arial" w:hAnsi="Arial"/>
          <w:i w:val="1"/>
          <w:iCs w:val="1"/>
          <w:sz w:val="19"/>
          <w:szCs w:val="19"/>
          <w:rtl w:val="0"/>
        </w:rPr>
        <w:t xml:space="preserve">"HAB Hub: Integrating Satellite, Buoy, and Toxin Data for Real-Time Harmful Algal Bloom Monitoring in Monterey Bay."</w:t>
      </w: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 Video presentation, Earth Science Information Partners (ESIP), January 2025, Online.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bottom w:color="000000" w:space="0" w:sz="6" w:val="single"/>
        </w:pBdr>
        <w:spacing w:after="6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FIELD EXPERIENCE &amp; CERTIFICATIONS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right" w:leader="none" w:pos="10800"/>
        </w:tabs>
        <w:spacing w:after="15" w:before="1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NAUI Divemaster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|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143 logged dives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July 20</w:t>
      </w:r>
      <w:r w:rsidDel="00000000" w:rsidR="00000000" w:rsidRPr="00000000">
        <w:rPr>
          <w:rFonts w:ascii="Arial" w:cs="Arial" w:eastAsia="Arial" w:hAnsi="Arial"/>
          <w:rtl w:val="0"/>
        </w:rPr>
        <w:t xml:space="preserve">24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30" w:lineRule="auto"/>
        <w:ind w:left="360" w:hanging="180"/>
        <w:rPr/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• Certified professional dive leader; trained in dive planning, safety management, and underwater research coordination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right" w:leader="none" w:pos="10800"/>
        </w:tabs>
        <w:spacing w:after="15" w:before="1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Research &amp; Diver Development Program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|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South Africa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July – August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30" w:lineRule="auto"/>
        <w:ind w:left="360" w:hanging="180"/>
        <w:rPr/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• 31 hours scientific diving: nudibranch surveys, shark egg casing measurement, BRUV deployment, fish dissections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30" w:lineRule="auto"/>
        <w:ind w:left="360" w:hanging="180"/>
        <w:rPr/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• Advanced vessel operations: docking, loading, anchoring, navigation, equipment deployment/recovery at sea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right" w:leader="none" w:pos="10800"/>
        </w:tabs>
        <w:spacing w:after="15" w:before="1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MOTC Certified Vessel Operator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|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CSUMB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30" w:lineRule="auto"/>
        <w:ind w:left="360" w:hanging="180"/>
        <w:rPr/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• Motorboat Operator Training Course certification for research vessel operations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right" w:leader="none" w:pos="10800"/>
        </w:tabs>
        <w:spacing w:after="15" w:before="1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AAUS Scientific Diver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|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CSUMB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Spring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30" w:lineRule="auto"/>
        <w:ind w:left="360" w:hanging="180"/>
        <w:rPr/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• Designed and conducted study: </w:t>
      </w:r>
      <w:r w:rsidDel="00000000" w:rsidR="00000000" w:rsidRPr="00000000">
        <w:rPr>
          <w:rFonts w:ascii="Arial" w:cs="Arial" w:eastAsia="Arial" w:hAnsi="Arial"/>
          <w:i w:val="1"/>
          <w:iCs w:val="1"/>
          <w:sz w:val="19"/>
          <w:szCs w:val="19"/>
          <w:rtl w:val="0"/>
        </w:rPr>
        <w:t xml:space="preserve">"Thermal Thresholds: The Role of Temperature Fluctuations in Shaping Kelp Forest Health at San Carlos Beach, Monterey, CA"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bottom w:color="000000" w:space="0" w:sz="6" w:val="single"/>
        </w:pBdr>
        <w:spacing w:after="6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LEADERSHIP &amp; OUTREACH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right" w:leader="none" w:pos="10800"/>
        </w:tabs>
        <w:spacing w:after="15" w:before="1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Trail Committee Chair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|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Advocates for Nisene Marks State Park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2024 –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30" w:lineRule="auto"/>
        <w:ind w:left="360" w:hanging="180"/>
        <w:rPr/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• Led hazard assessments with 30+ volunteers; developed GIS-based stewardship mapping for park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right" w:leader="none" w:pos="10800"/>
        </w:tabs>
        <w:spacing w:after="15" w:before="1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Educational Aide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|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Elkhorn Slough Foundation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2024 –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30" w:lineRule="auto"/>
        <w:ind w:left="360" w:hanging="180"/>
        <w:rPr/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• Led environmental education programs for students grades 4-10; participated in habitat restoration and community science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bottom w:color="000000" w:space="0" w:sz="6" w:val="single"/>
        </w:pBdr>
        <w:spacing w:after="6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ADDITIONAL TRAINING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30" w:lineRule="auto"/>
        <w:ind w:left="0" w:hanging="180"/>
        <w:rPr/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• CITI Certified: Research Ethics and Responsible Conduct of Research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30" w:lineRule="auto"/>
        <w:ind w:left="0" w:hanging="180"/>
        <w:rPr/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• Career Development in Marine Sciences (ENVS 302): Scientific communication and professional development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560" w:top="560" w:left="580" w:right="5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trong">
    <w:name w:val="Strong"/>
    <w:basedOn w:val="Normal"/>
    <w:next w:val="Normal"/>
    <w:qFormat w:val="1"/>
    <w:rPr>
      <w:b w:val="1"/>
      <w:bCs w:val="1"/>
    </w:rPr>
  </w:style>
  <w:style w:type="paragraph" w:styleId="ListParagraph">
    <w:name w:val="List Paragraph"/>
    <w:basedOn w:val="Normal"/>
    <w:qFormat w:val="1"/>
  </w:style>
  <w:style w:type="character" w:styleId="Hyperlink">
    <w:name w:val="Hyperlink"/>
    <w:basedOn w:val="DefaultParagraphFont"/>
    <w:uiPriority w:val="99"/>
    <w:unhideWhenUsed w:val="1"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 w:val="1"/>
    <w:unhideWhenUsed w:val="1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bold23.github.io/" TargetMode="External"/><Relationship Id="rId8" Type="http://schemas.openxmlformats.org/officeDocument/2006/relationships/hyperlink" Target="https://github.com/dbold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GdXUGLdsJvO32X91k0LJRqJa3w==">CgMxLjA4AHIhMXI5RVZJNm5MXzFhSnJucHV3enhjTmVCcWlDZGx6aVlx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2026-01-31T19:55:42.741Z</dcterms:created>
  <dc:creator>Un-named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